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CF" w:rsidRDefault="0026131F" w:rsidP="00271EA5">
      <w:r w:rsidRPr="008D78CF">
        <w:rPr>
          <w:b/>
        </w:rPr>
        <w:t xml:space="preserve">Department: </w:t>
      </w:r>
      <w:r w:rsidR="00873BBB">
        <w:t>Corporate / Litigation</w:t>
      </w:r>
    </w:p>
    <w:p w:rsidR="00930AC2" w:rsidRDefault="00930AC2" w:rsidP="00930AC2">
      <w:r>
        <w:rPr>
          <w:b/>
        </w:rPr>
        <w:t>Location:</w:t>
      </w:r>
      <w:r>
        <w:t xml:space="preserve"> Rochester, NY</w:t>
      </w:r>
    </w:p>
    <w:p w:rsidR="00414140" w:rsidRPr="008D78CF" w:rsidRDefault="0026131F" w:rsidP="00271EA5">
      <w:pPr>
        <w:rPr>
          <w:b/>
        </w:rPr>
      </w:pPr>
      <w:r w:rsidRPr="008D78CF">
        <w:rPr>
          <w:b/>
        </w:rPr>
        <w:t>Classification</w:t>
      </w:r>
      <w:r>
        <w:rPr>
          <w:b/>
        </w:rPr>
        <w:t xml:space="preserve">: </w:t>
      </w:r>
      <w:r w:rsidRPr="008D78CF">
        <w:t xml:space="preserve">Nonexempt </w:t>
      </w:r>
      <w:r w:rsidRPr="008D78CF">
        <w:tab/>
      </w:r>
      <w:r w:rsidRPr="008D78CF">
        <w:tab/>
      </w:r>
      <w:r w:rsidRPr="008D78CF">
        <w:tab/>
      </w:r>
      <w:r w:rsidRPr="008D78CF">
        <w:tab/>
      </w:r>
      <w:r w:rsidRPr="008D78CF">
        <w:tab/>
      </w:r>
    </w:p>
    <w:p w:rsidR="00EF6842" w:rsidRPr="008D78CF" w:rsidRDefault="0026131F" w:rsidP="00271EA5">
      <w:pPr>
        <w:rPr>
          <w:b/>
        </w:rPr>
      </w:pPr>
      <w:r w:rsidRPr="008D78CF">
        <w:rPr>
          <w:b/>
        </w:rPr>
        <w:t xml:space="preserve">Reports to: </w:t>
      </w:r>
      <w:r w:rsidR="00277865">
        <w:t>Human Resources Director</w:t>
      </w:r>
      <w:r w:rsidRPr="008D78CF">
        <w:t xml:space="preserve"> </w:t>
      </w:r>
    </w:p>
    <w:p w:rsidR="008D78CF" w:rsidRDefault="00A8544F" w:rsidP="00271EA5">
      <w:pPr>
        <w:rPr>
          <w:b/>
        </w:rPr>
      </w:pPr>
    </w:p>
    <w:p w:rsidR="00B7083F" w:rsidRDefault="00B7083F" w:rsidP="00B7083F">
      <w:pPr>
        <w:rPr>
          <w:b/>
        </w:rPr>
      </w:pPr>
      <w:r>
        <w:rPr>
          <w:b/>
        </w:rPr>
        <w:t>Company Overview:</w:t>
      </w:r>
    </w:p>
    <w:p w:rsidR="00B7083F" w:rsidRDefault="00B7083F" w:rsidP="00B7083F">
      <w:r>
        <w:t>It is an exciting time to be at Woods Oviatt Gilman.  Through our continued growth, we work very hard to maintain an environment that is fun and a place to feel proud of while out in the community.  The firm recognizes the importance of work/life balance and many programs are in place to support that philosophy.</w:t>
      </w:r>
    </w:p>
    <w:p w:rsidR="00936A76" w:rsidRDefault="00936A76" w:rsidP="00271EA5">
      <w:pPr>
        <w:rPr>
          <w:b/>
        </w:rPr>
      </w:pPr>
    </w:p>
    <w:p w:rsidR="00EF6842" w:rsidRPr="008D78CF" w:rsidRDefault="0026131F" w:rsidP="00271EA5">
      <w:r w:rsidRPr="008D78CF">
        <w:rPr>
          <w:b/>
        </w:rPr>
        <w:t>Summary</w:t>
      </w:r>
      <w:r w:rsidR="00972FA4">
        <w:rPr>
          <w:b/>
        </w:rPr>
        <w:t>:</w:t>
      </w:r>
    </w:p>
    <w:p w:rsidR="00500E6E" w:rsidRDefault="00500E6E" w:rsidP="00500E6E">
      <w:r>
        <w:t>We are lo</w:t>
      </w:r>
      <w:r w:rsidR="00873BBB">
        <w:t>oking for a self-motivated Overflow</w:t>
      </w:r>
      <w:r>
        <w:t xml:space="preserve"> Assistant to join our growing team.  This position is responsible for supporting attorneys and paralegals by performing a variety of administrative duties, including drafting correspondence, answering phones, communicating with attorneys, clients, and court personnel.  Our ideal candidate must be a professional with a strong sense of discretion and experience working in a law firm. </w:t>
      </w:r>
    </w:p>
    <w:p w:rsidR="00F90835" w:rsidRDefault="00F90835" w:rsidP="00271EA5"/>
    <w:p w:rsidR="00D13F85" w:rsidRPr="00972FA4" w:rsidRDefault="0026131F" w:rsidP="00271EA5">
      <w:pPr>
        <w:rPr>
          <w:b/>
        </w:rPr>
      </w:pPr>
      <w:r w:rsidRPr="00972FA4">
        <w:rPr>
          <w:b/>
        </w:rPr>
        <w:t>Duties and Responsibilities</w:t>
      </w:r>
      <w:r w:rsidR="00972FA4">
        <w:rPr>
          <w:b/>
        </w:rPr>
        <w:t>:</w:t>
      </w:r>
    </w:p>
    <w:p w:rsidR="00FA16C1" w:rsidRDefault="00680472" w:rsidP="00271EA5">
      <w:pPr>
        <w:numPr>
          <w:ilvl w:val="0"/>
          <w:numId w:val="6"/>
        </w:numPr>
      </w:pPr>
      <w:r>
        <w:t xml:space="preserve">Work with attorneys </w:t>
      </w:r>
      <w:r w:rsidR="00102A3A">
        <w:t xml:space="preserve">and paralegals </w:t>
      </w:r>
      <w:r>
        <w:t xml:space="preserve">with </w:t>
      </w:r>
      <w:r w:rsidR="003A20DF">
        <w:t xml:space="preserve">revising </w:t>
      </w:r>
      <w:r w:rsidR="001F7343">
        <w:t>corporate</w:t>
      </w:r>
      <w:r w:rsidR="003A20DF">
        <w:t xml:space="preserve"> </w:t>
      </w:r>
      <w:r w:rsidR="00102A3A">
        <w:t xml:space="preserve">forms </w:t>
      </w:r>
      <w:r w:rsidR="003A20DF">
        <w:t xml:space="preserve">and </w:t>
      </w:r>
      <w:r w:rsidR="005D0BE8">
        <w:t>transactional</w:t>
      </w:r>
      <w:r>
        <w:t xml:space="preserve"> documents</w:t>
      </w:r>
    </w:p>
    <w:p w:rsidR="00972FA4" w:rsidRDefault="0087556C" w:rsidP="005E09A7">
      <w:pPr>
        <w:pStyle w:val="ListParagraph"/>
        <w:numPr>
          <w:ilvl w:val="0"/>
          <w:numId w:val="6"/>
        </w:numPr>
      </w:pPr>
      <w:r>
        <w:t>Open</w:t>
      </w:r>
      <w:r w:rsidR="0026131F">
        <w:t xml:space="preserve"> </w:t>
      </w:r>
      <w:r>
        <w:t>new files, request</w:t>
      </w:r>
      <w:r w:rsidR="0026131F">
        <w:t xml:space="preserve"> conflict of </w:t>
      </w:r>
      <w:r>
        <w:t>interest checks, and maintain</w:t>
      </w:r>
      <w:r w:rsidR="0026131F">
        <w:t xml:space="preserve"> (including indexing and organ</w:t>
      </w:r>
      <w:r w:rsidR="00673056">
        <w:t>izing) client and general files</w:t>
      </w:r>
    </w:p>
    <w:p w:rsidR="00D970E6" w:rsidRDefault="00996C15" w:rsidP="00271EA5">
      <w:pPr>
        <w:numPr>
          <w:ilvl w:val="0"/>
          <w:numId w:val="6"/>
        </w:numPr>
      </w:pPr>
      <w:r>
        <w:t>Prepare</w:t>
      </w:r>
      <w:r w:rsidR="00972FA4">
        <w:t xml:space="preserve"> correspondence and other legal documents from written or verbal instruction</w:t>
      </w:r>
    </w:p>
    <w:p w:rsidR="007737FE" w:rsidRDefault="007737FE">
      <w:pPr>
        <w:pStyle w:val="ListParagraph"/>
        <w:numPr>
          <w:ilvl w:val="0"/>
          <w:numId w:val="6"/>
        </w:numPr>
      </w:pPr>
      <w:r>
        <w:t xml:space="preserve">Draft indexes and assemble </w:t>
      </w:r>
      <w:r w:rsidR="00714652">
        <w:t xml:space="preserve">electronic </w:t>
      </w:r>
      <w:r>
        <w:t>binders for closing of business transactions</w:t>
      </w:r>
      <w:r w:rsidR="00F92580">
        <w:t xml:space="preserve">; </w:t>
      </w:r>
      <w:bookmarkStart w:id="0" w:name="_GoBack"/>
      <w:r w:rsidR="00F92580">
        <w:t xml:space="preserve">assemble binders for </w:t>
      </w:r>
      <w:r w:rsidR="008A2B96">
        <w:t>business entity formations</w:t>
      </w:r>
    </w:p>
    <w:bookmarkEnd w:id="0"/>
    <w:p w:rsidR="00D13F85" w:rsidRDefault="001155AE" w:rsidP="00271EA5">
      <w:pPr>
        <w:numPr>
          <w:ilvl w:val="0"/>
          <w:numId w:val="6"/>
        </w:numPr>
      </w:pPr>
      <w:r>
        <w:t>Log</w:t>
      </w:r>
      <w:r w:rsidR="0026131F">
        <w:t xml:space="preserve"> attorneys</w:t>
      </w:r>
      <w:r w:rsidR="003A20DF">
        <w:t>’</w:t>
      </w:r>
      <w:r w:rsidR="0026131F">
        <w:t xml:space="preserve"> time for billing purposes </w:t>
      </w:r>
      <w:r w:rsidR="00996C15">
        <w:t>and work</w:t>
      </w:r>
      <w:r w:rsidR="0026131F">
        <w:t xml:space="preserve"> with </w:t>
      </w:r>
      <w:r w:rsidR="00673056">
        <w:t>accounting</w:t>
      </w:r>
      <w:r w:rsidR="0026131F">
        <w:t xml:space="preserve"> to generate bills</w:t>
      </w:r>
    </w:p>
    <w:p w:rsidR="00297908" w:rsidRPr="00297908" w:rsidRDefault="0026131F" w:rsidP="00271EA5">
      <w:pPr>
        <w:numPr>
          <w:ilvl w:val="0"/>
          <w:numId w:val="6"/>
        </w:numPr>
      </w:pPr>
      <w:r>
        <w:rPr>
          <w:shd w:val="clear" w:color="auto" w:fill="FFFFFF"/>
        </w:rPr>
        <w:t>P</w:t>
      </w:r>
      <w:r w:rsidR="001155AE">
        <w:rPr>
          <w:shd w:val="clear" w:color="auto" w:fill="FFFFFF"/>
        </w:rPr>
        <w:t>rovide</w:t>
      </w:r>
      <w:r w:rsidRPr="00297908">
        <w:rPr>
          <w:shd w:val="clear" w:color="auto" w:fill="FFFFFF"/>
        </w:rPr>
        <w:t xml:space="preserve"> </w:t>
      </w:r>
      <w:r>
        <w:rPr>
          <w:shd w:val="clear" w:color="auto" w:fill="FFFFFF"/>
        </w:rPr>
        <w:t>admin</w:t>
      </w:r>
      <w:r w:rsidRPr="00297908">
        <w:rPr>
          <w:shd w:val="clear" w:color="auto" w:fill="FFFFFF"/>
        </w:rPr>
        <w:t xml:space="preserve"> support such as transcribing dictation, maintaining calendars, setting up meetings, </w:t>
      </w:r>
      <w:r w:rsidR="00077E4E">
        <w:rPr>
          <w:shd w:val="clear" w:color="auto" w:fill="FFFFFF"/>
        </w:rPr>
        <w:t>co</w:t>
      </w:r>
      <w:r w:rsidR="00077E4E">
        <w:t xml:space="preserve">ordinate courier deliveries, </w:t>
      </w:r>
      <w:r w:rsidR="00673056">
        <w:rPr>
          <w:shd w:val="clear" w:color="auto" w:fill="FFFFFF"/>
        </w:rPr>
        <w:t>and filing</w:t>
      </w:r>
    </w:p>
    <w:p w:rsidR="0053001D" w:rsidRDefault="001155AE" w:rsidP="0053001D">
      <w:pPr>
        <w:numPr>
          <w:ilvl w:val="0"/>
          <w:numId w:val="6"/>
        </w:numPr>
      </w:pPr>
      <w:r>
        <w:t>Assist</w:t>
      </w:r>
      <w:r w:rsidR="0026131F">
        <w:t xml:space="preserve"> wit</w:t>
      </w:r>
      <w:r>
        <w:t>h overflow</w:t>
      </w:r>
      <w:r w:rsidR="0053001D">
        <w:t xml:space="preserve"> projects/assignments </w:t>
      </w:r>
      <w:r>
        <w:t>such as</w:t>
      </w:r>
      <w:r w:rsidR="0026131F">
        <w:t xml:space="preserve"> filing, ph</w:t>
      </w:r>
      <w:r>
        <w:t xml:space="preserve">otocopying, </w:t>
      </w:r>
      <w:r w:rsidR="00077E4E">
        <w:t xml:space="preserve">scanning, </w:t>
      </w:r>
      <w:r w:rsidR="0053001D">
        <w:t xml:space="preserve">or reception relief and perform other duties as needed upon </w:t>
      </w:r>
      <w:r w:rsidR="006A34D4">
        <w:t>request by immediate supervisor</w:t>
      </w:r>
    </w:p>
    <w:p w:rsidR="00D13F85" w:rsidRDefault="00A8544F" w:rsidP="00271EA5">
      <w:pPr>
        <w:rPr>
          <w:b/>
        </w:rPr>
      </w:pPr>
    </w:p>
    <w:p w:rsidR="00E46B6C" w:rsidRPr="00972FA4" w:rsidRDefault="00165384" w:rsidP="00271EA5">
      <w:pPr>
        <w:rPr>
          <w:b/>
        </w:rPr>
      </w:pPr>
      <w:r w:rsidRPr="00972FA4">
        <w:rPr>
          <w:b/>
        </w:rPr>
        <w:t>Require</w:t>
      </w:r>
      <w:r w:rsidR="00972FA4" w:rsidRPr="00972FA4">
        <w:rPr>
          <w:b/>
        </w:rPr>
        <w:t>ments</w:t>
      </w:r>
      <w:r w:rsidR="00972FA4">
        <w:rPr>
          <w:b/>
        </w:rPr>
        <w:t>:</w:t>
      </w:r>
    </w:p>
    <w:p w:rsidR="00673056" w:rsidRDefault="00673056" w:rsidP="00673056">
      <w:pPr>
        <w:pStyle w:val="NormalWeb"/>
        <w:numPr>
          <w:ilvl w:val="0"/>
          <w:numId w:val="8"/>
        </w:numPr>
        <w:spacing w:after="0" w:line="340" w:lineRule="atLeast"/>
        <w:rPr>
          <w:color w:val="000000"/>
        </w:rPr>
      </w:pPr>
      <w:r>
        <w:rPr>
          <w:color w:val="000000"/>
        </w:rPr>
        <w:t xml:space="preserve">1-3 years prior law firm administrative assistant experience preferred </w:t>
      </w:r>
    </w:p>
    <w:p w:rsidR="00673056" w:rsidRDefault="00673056" w:rsidP="00673056">
      <w:pPr>
        <w:pStyle w:val="NormalWeb"/>
        <w:numPr>
          <w:ilvl w:val="0"/>
          <w:numId w:val="8"/>
        </w:numPr>
        <w:spacing w:after="0" w:line="340" w:lineRule="atLeast"/>
        <w:rPr>
          <w:color w:val="000000"/>
        </w:rPr>
      </w:pPr>
      <w:r>
        <w:rPr>
          <w:color w:val="000000"/>
        </w:rPr>
        <w:t xml:space="preserve">Bachelor's degree </w:t>
      </w:r>
      <w:r w:rsidRPr="001C2B10">
        <w:rPr>
          <w:color w:val="000000"/>
        </w:rPr>
        <w:t>preferred</w:t>
      </w:r>
    </w:p>
    <w:p w:rsidR="00673056" w:rsidRDefault="00673056" w:rsidP="00673056">
      <w:pPr>
        <w:pStyle w:val="ListParagraph"/>
        <w:numPr>
          <w:ilvl w:val="0"/>
          <w:numId w:val="8"/>
        </w:numPr>
        <w:rPr>
          <w:szCs w:val="24"/>
        </w:rPr>
      </w:pPr>
      <w:r>
        <w:rPr>
          <w:szCs w:val="24"/>
        </w:rPr>
        <w:t>Working knowledge of Adobe and Microsoft Office Suite: Outlook, Word, Excel, and PowerPoint</w:t>
      </w:r>
    </w:p>
    <w:p w:rsidR="00673056" w:rsidRDefault="00673056" w:rsidP="00673056">
      <w:pPr>
        <w:pStyle w:val="ListParagraph"/>
        <w:numPr>
          <w:ilvl w:val="0"/>
          <w:numId w:val="8"/>
        </w:numPr>
        <w:rPr>
          <w:szCs w:val="24"/>
        </w:rPr>
      </w:pPr>
      <w:r>
        <w:rPr>
          <w:szCs w:val="24"/>
        </w:rPr>
        <w:t>Strong typing, computer, organizational, and administrative skills with meticulous attention to detail</w:t>
      </w:r>
    </w:p>
    <w:p w:rsidR="00673056" w:rsidRDefault="00673056" w:rsidP="00673056">
      <w:pPr>
        <w:pStyle w:val="ListParagraph"/>
        <w:numPr>
          <w:ilvl w:val="0"/>
          <w:numId w:val="8"/>
        </w:numPr>
        <w:rPr>
          <w:szCs w:val="24"/>
        </w:rPr>
      </w:pPr>
      <w:r>
        <w:rPr>
          <w:szCs w:val="24"/>
        </w:rPr>
        <w:t xml:space="preserve">Excellent communication and interpersonal skills </w:t>
      </w:r>
    </w:p>
    <w:p w:rsidR="00673056" w:rsidRDefault="00673056" w:rsidP="00673056">
      <w:pPr>
        <w:pStyle w:val="ListParagraph"/>
        <w:numPr>
          <w:ilvl w:val="0"/>
          <w:numId w:val="8"/>
        </w:numPr>
        <w:rPr>
          <w:szCs w:val="24"/>
        </w:rPr>
      </w:pPr>
      <w:r>
        <w:rPr>
          <w:szCs w:val="24"/>
        </w:rPr>
        <w:t>Ability to prioritize workload and independently manage multiple tasks</w:t>
      </w:r>
    </w:p>
    <w:p w:rsidR="00673056" w:rsidRDefault="00673056" w:rsidP="00673056">
      <w:pPr>
        <w:pStyle w:val="ListParagraph"/>
        <w:numPr>
          <w:ilvl w:val="0"/>
          <w:numId w:val="8"/>
        </w:numPr>
        <w:rPr>
          <w:szCs w:val="24"/>
        </w:rPr>
      </w:pPr>
      <w:r>
        <w:rPr>
          <w:szCs w:val="24"/>
        </w:rPr>
        <w:t>Must be a team player and use firm resources effectively and efficiently</w:t>
      </w:r>
    </w:p>
    <w:p w:rsidR="00673056" w:rsidRDefault="00673056" w:rsidP="00673056">
      <w:pPr>
        <w:pStyle w:val="ListParagraph"/>
        <w:numPr>
          <w:ilvl w:val="0"/>
          <w:numId w:val="8"/>
        </w:numPr>
        <w:rPr>
          <w:szCs w:val="24"/>
        </w:rPr>
      </w:pPr>
      <w:r>
        <w:rPr>
          <w:szCs w:val="24"/>
        </w:rPr>
        <w:t>Must maintain professional contact with attorneys and staff and observe confidentiality of client and firm matters</w:t>
      </w:r>
    </w:p>
    <w:p w:rsidR="00545AC6" w:rsidRDefault="00673056" w:rsidP="00271EA5">
      <w:pPr>
        <w:pStyle w:val="ListParagraph"/>
        <w:numPr>
          <w:ilvl w:val="0"/>
          <w:numId w:val="8"/>
        </w:numPr>
      </w:pPr>
      <w:r>
        <w:t>Type a minimum of 60 wpm</w:t>
      </w:r>
      <w:r w:rsidR="0026131F">
        <w:t xml:space="preserve">     </w:t>
      </w:r>
    </w:p>
    <w:p w:rsidR="00545AC6" w:rsidRDefault="00545AC6" w:rsidP="00545AC6">
      <w:pPr>
        <w:rPr>
          <w:b/>
        </w:rPr>
      </w:pPr>
      <w:r>
        <w:rPr>
          <w:b/>
        </w:rPr>
        <w:lastRenderedPageBreak/>
        <w:t xml:space="preserve">Other Duties: 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545AC6" w:rsidRDefault="00545AC6" w:rsidP="00271EA5"/>
    <w:p w:rsidR="000D6DD0" w:rsidRPr="00415743" w:rsidRDefault="000D6DD0" w:rsidP="00C64617">
      <w:pPr>
        <w:pStyle w:val="NormalWeb"/>
        <w:spacing w:after="0" w:line="340" w:lineRule="atLeast"/>
        <w:rPr>
          <w:iCs/>
          <w:color w:val="000000" w:themeColor="text1"/>
        </w:rPr>
      </w:pPr>
      <w:r w:rsidRPr="00415743">
        <w:rPr>
          <w:iCs/>
          <w:color w:val="000000" w:themeColor="text1"/>
        </w:rPr>
        <w:t>To apply</w:t>
      </w:r>
      <w:r>
        <w:rPr>
          <w:iCs/>
          <w:color w:val="000000" w:themeColor="text1"/>
        </w:rPr>
        <w:t>,</w:t>
      </w:r>
      <w:r w:rsidRPr="00415743">
        <w:rPr>
          <w:iCs/>
          <w:color w:val="000000" w:themeColor="text1"/>
        </w:rPr>
        <w:t xml:space="preserve"> visit our website at </w:t>
      </w:r>
      <w:hyperlink r:id="rId8" w:history="1">
        <w:r w:rsidRPr="00927583">
          <w:rPr>
            <w:rStyle w:val="Hyperlink"/>
            <w:iCs/>
            <w:color w:val="0000CC"/>
          </w:rPr>
          <w:t>www.hr.woodsoviattgilman.com/careers/staff-opportunities</w:t>
        </w:r>
      </w:hyperlink>
      <w:r w:rsidRPr="00927583">
        <w:rPr>
          <w:iCs/>
          <w:color w:val="0000CC"/>
        </w:rPr>
        <w:t>.</w:t>
      </w:r>
      <w:r>
        <w:rPr>
          <w:iCs/>
          <w:color w:val="000000" w:themeColor="text1"/>
        </w:rPr>
        <w:t xml:space="preserve">  For additional information</w:t>
      </w:r>
      <w:r w:rsidR="00C64617">
        <w:rPr>
          <w:iCs/>
          <w:color w:val="000000" w:themeColor="text1"/>
        </w:rPr>
        <w:t xml:space="preserve">, please contact Christiana Ortiz- </w:t>
      </w:r>
      <w:proofErr w:type="spellStart"/>
      <w:r w:rsidR="00C64617">
        <w:rPr>
          <w:iCs/>
          <w:color w:val="000000" w:themeColor="text1"/>
        </w:rPr>
        <w:t>Schmanke</w:t>
      </w:r>
      <w:proofErr w:type="spellEnd"/>
      <w:r w:rsidR="00C64617">
        <w:rPr>
          <w:iCs/>
          <w:color w:val="000000" w:themeColor="text1"/>
        </w:rPr>
        <w:t>, Recruiter at cortiz</w:t>
      </w:r>
      <w:r>
        <w:rPr>
          <w:iCs/>
          <w:color w:val="000000" w:themeColor="text1"/>
        </w:rPr>
        <w:t>@woodsoviatt.com.</w:t>
      </w:r>
    </w:p>
    <w:p w:rsidR="000D6DD0" w:rsidRPr="00415743" w:rsidRDefault="000D6DD0" w:rsidP="000D6DD0">
      <w:pPr>
        <w:rPr>
          <w:color w:val="000000" w:themeColor="text1"/>
          <w:szCs w:val="24"/>
        </w:rPr>
      </w:pPr>
    </w:p>
    <w:p w:rsidR="000D6DD0" w:rsidRPr="00415743" w:rsidRDefault="000D6DD0" w:rsidP="000D6DD0">
      <w:pPr>
        <w:shd w:val="clear" w:color="auto" w:fill="FFFFFF"/>
        <w:spacing w:after="225"/>
        <w:rPr>
          <w:color w:val="000000" w:themeColor="text1"/>
          <w:szCs w:val="24"/>
        </w:rPr>
      </w:pPr>
      <w:r>
        <w:rPr>
          <w:color w:val="000000" w:themeColor="text1"/>
          <w:szCs w:val="24"/>
        </w:rPr>
        <w:t>Woods Oviatt G</w:t>
      </w:r>
      <w:r w:rsidRPr="00415743">
        <w:rPr>
          <w:color w:val="000000" w:themeColor="text1"/>
          <w:szCs w:val="24"/>
        </w:rPr>
        <w:t xml:space="preserve">ilman </w:t>
      </w:r>
      <w:r>
        <w:rPr>
          <w:color w:val="000000" w:themeColor="text1"/>
          <w:szCs w:val="24"/>
        </w:rPr>
        <w:t>LLP</w:t>
      </w:r>
      <w:r w:rsidRPr="00415743">
        <w:rPr>
          <w:color w:val="000000" w:themeColor="text1"/>
          <w:szCs w:val="24"/>
        </w:rPr>
        <w:t xml:space="preserve"> is committed to the policy of equal employment opportunity.  </w:t>
      </w:r>
      <w:r>
        <w:rPr>
          <w:color w:val="000000" w:themeColor="text1"/>
          <w:szCs w:val="24"/>
        </w:rPr>
        <w:t>T</w:t>
      </w:r>
      <w:r w:rsidRPr="00415743">
        <w:rPr>
          <w:color w:val="000000" w:themeColor="text1"/>
          <w:szCs w:val="24"/>
        </w:rPr>
        <w:t>his policy expressly prohibits discrimination on the basis of sex, race, color, religion, creed, national origin, age, marital status, family status, sexual orientation, disability, genetic predisposition or carrier status, domestic violence victim status, veteran status or status as a member of any other protected group or activity.</w:t>
      </w:r>
    </w:p>
    <w:p w:rsidR="000D6DD0" w:rsidRPr="00415743" w:rsidRDefault="000D6DD0" w:rsidP="000D6DD0">
      <w:pPr>
        <w:shd w:val="clear" w:color="auto" w:fill="FFFFFF"/>
        <w:rPr>
          <w:color w:val="000000" w:themeColor="text1"/>
          <w:szCs w:val="24"/>
        </w:rPr>
      </w:pPr>
      <w:r w:rsidRPr="00415743">
        <w:rPr>
          <w:color w:val="000000" w:themeColor="text1"/>
          <w:szCs w:val="24"/>
        </w:rPr>
        <w:t>Woods Oviatt Gilman LLP will reasonably accommodate individuals with disabilities throughout the employment selection process. If you believe you need an accommodation during the selection process, please contact the Human Resources Department</w:t>
      </w:r>
      <w:r w:rsidR="00C64617">
        <w:rPr>
          <w:color w:val="000000" w:themeColor="text1"/>
          <w:szCs w:val="24"/>
        </w:rPr>
        <w:t xml:space="preserve"> at 585.98</w:t>
      </w:r>
      <w:proofErr w:type="gramStart"/>
      <w:r w:rsidR="00C64617">
        <w:rPr>
          <w:color w:val="000000" w:themeColor="text1"/>
          <w:szCs w:val="24"/>
        </w:rPr>
        <w:t>..2868</w:t>
      </w:r>
      <w:proofErr w:type="gramEnd"/>
      <w:r w:rsidRPr="00415743">
        <w:rPr>
          <w:color w:val="000000" w:themeColor="text1"/>
          <w:szCs w:val="24"/>
        </w:rPr>
        <w:t xml:space="preserve"> to make a request.</w:t>
      </w:r>
    </w:p>
    <w:p w:rsidR="000D6DD0" w:rsidRDefault="000D6DD0" w:rsidP="00271EA5"/>
    <w:sectPr w:rsidR="000D6DD0" w:rsidSect="004A642B">
      <w:headerReference w:type="default"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C8" w:rsidRDefault="00A760C8">
      <w:r>
        <w:separator/>
      </w:r>
    </w:p>
  </w:endnote>
  <w:endnote w:type="continuationSeparator" w:id="0">
    <w:p w:rsidR="00A760C8" w:rsidRDefault="00A7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2B" w:rsidRPr="00D62938" w:rsidRDefault="004A642B" w:rsidP="004A642B">
    <w:pPr>
      <w:pStyle w:val="Footer"/>
      <w:jc w:val="center"/>
      <w:rPr>
        <w:i/>
      </w:rPr>
    </w:pPr>
    <w:r w:rsidRPr="00D62938">
      <w:rPr>
        <w:i/>
      </w:rPr>
      <w:t>Woods Oviatt Gilman LLP is an Equal Opportunity Employer</w:t>
    </w:r>
  </w:p>
  <w:p w:rsidR="00414140" w:rsidRPr="00D62938" w:rsidRDefault="00A8544F" w:rsidP="004A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2B" w:rsidRDefault="004A642B" w:rsidP="004A642B">
    <w:pPr>
      <w:pStyle w:val="Footer"/>
      <w:jc w:val="center"/>
      <w:rPr>
        <w:i/>
      </w:rPr>
    </w:pPr>
    <w:r>
      <w:rPr>
        <w:i/>
      </w:rPr>
      <w:t>Woods Oviatt Gilman LLP is an Equal Opportunity Employer</w:t>
    </w:r>
  </w:p>
  <w:p w:rsidR="00414140" w:rsidRPr="004A642B" w:rsidRDefault="004A642B" w:rsidP="004A642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C8" w:rsidRDefault="00A760C8">
      <w:pPr>
        <w:rPr>
          <w:noProof/>
        </w:rPr>
      </w:pPr>
      <w:r>
        <w:rPr>
          <w:noProof/>
        </w:rPr>
        <w:separator/>
      </w:r>
    </w:p>
  </w:footnote>
  <w:footnote w:type="continuationSeparator" w:id="0">
    <w:p w:rsidR="00A760C8" w:rsidRDefault="00A7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2B" w:rsidRDefault="004A642B" w:rsidP="004A642B">
    <w:pPr>
      <w:rPr>
        <w:b/>
      </w:rPr>
    </w:pPr>
    <w:r>
      <w:rPr>
        <w:b/>
      </w:rPr>
      <w:t>POSITION DESCRIPTION</w:t>
    </w:r>
  </w:p>
  <w:p w:rsidR="004A642B" w:rsidRDefault="00873BBB" w:rsidP="004A642B">
    <w:r>
      <w:t>Overflow Assistant (Legal Assistant Floater)</w:t>
    </w:r>
  </w:p>
  <w:p w:rsidR="004A642B" w:rsidRDefault="004A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817"/>
    <w:multiLevelType w:val="hybridMultilevel"/>
    <w:tmpl w:val="512EDC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25FB5976"/>
    <w:multiLevelType w:val="singleLevel"/>
    <w:tmpl w:val="80E69E1E"/>
    <w:lvl w:ilvl="0">
      <w:start w:val="2"/>
      <w:numFmt w:val="decimal"/>
      <w:lvlText w:val="%1."/>
      <w:lvlJc w:val="left"/>
      <w:pPr>
        <w:tabs>
          <w:tab w:val="num" w:pos="720"/>
        </w:tabs>
        <w:ind w:left="720" w:hanging="720"/>
      </w:pPr>
      <w:rPr>
        <w:rFonts w:hint="default"/>
      </w:rPr>
    </w:lvl>
  </w:abstractNum>
  <w:abstractNum w:abstractNumId="2">
    <w:nsid w:val="2C127C06"/>
    <w:multiLevelType w:val="singleLevel"/>
    <w:tmpl w:val="81AE66C6"/>
    <w:lvl w:ilvl="0">
      <w:start w:val="9"/>
      <w:numFmt w:val="decimal"/>
      <w:lvlText w:val="%1."/>
      <w:lvlJc w:val="left"/>
      <w:pPr>
        <w:tabs>
          <w:tab w:val="num" w:pos="720"/>
        </w:tabs>
        <w:ind w:left="720" w:hanging="720"/>
      </w:pPr>
      <w:rPr>
        <w:rFonts w:hint="default"/>
      </w:rPr>
    </w:lvl>
  </w:abstractNum>
  <w:abstractNum w:abstractNumId="3">
    <w:nsid w:val="3C136595"/>
    <w:multiLevelType w:val="singleLevel"/>
    <w:tmpl w:val="94AAD9C4"/>
    <w:lvl w:ilvl="0">
      <w:start w:val="8"/>
      <w:numFmt w:val="decimal"/>
      <w:lvlText w:val="%1."/>
      <w:lvlJc w:val="left"/>
      <w:pPr>
        <w:tabs>
          <w:tab w:val="num" w:pos="720"/>
        </w:tabs>
        <w:ind w:left="720" w:hanging="720"/>
      </w:pPr>
      <w:rPr>
        <w:rFonts w:hint="default"/>
      </w:rPr>
    </w:lvl>
  </w:abstractNum>
  <w:abstractNum w:abstractNumId="4">
    <w:nsid w:val="5E2A4586"/>
    <w:multiLevelType w:val="hybridMultilevel"/>
    <w:tmpl w:val="ED30D004"/>
    <w:lvl w:ilvl="0" w:tplc="379E237C">
      <w:start w:val="1"/>
      <w:numFmt w:val="bullet"/>
      <w:lvlText w:val=""/>
      <w:lvlJc w:val="left"/>
      <w:pPr>
        <w:ind w:left="720" w:hanging="360"/>
      </w:pPr>
      <w:rPr>
        <w:rFonts w:ascii="Symbol" w:hAnsi="Symbol" w:hint="default"/>
      </w:rPr>
    </w:lvl>
    <w:lvl w:ilvl="1" w:tplc="CDA2392A" w:tentative="1">
      <w:start w:val="1"/>
      <w:numFmt w:val="lowerLetter"/>
      <w:lvlText w:val="%2."/>
      <w:lvlJc w:val="left"/>
      <w:pPr>
        <w:ind w:left="1800" w:hanging="360"/>
      </w:pPr>
    </w:lvl>
    <w:lvl w:ilvl="2" w:tplc="68ECA79A" w:tentative="1">
      <w:start w:val="1"/>
      <w:numFmt w:val="lowerRoman"/>
      <w:lvlText w:val="%3."/>
      <w:lvlJc w:val="right"/>
      <w:pPr>
        <w:ind w:left="2520" w:hanging="180"/>
      </w:pPr>
    </w:lvl>
    <w:lvl w:ilvl="3" w:tplc="4CA26110" w:tentative="1">
      <w:start w:val="1"/>
      <w:numFmt w:val="decimal"/>
      <w:lvlText w:val="%4."/>
      <w:lvlJc w:val="left"/>
      <w:pPr>
        <w:ind w:left="3240" w:hanging="360"/>
      </w:pPr>
    </w:lvl>
    <w:lvl w:ilvl="4" w:tplc="FDE610F2" w:tentative="1">
      <w:start w:val="1"/>
      <w:numFmt w:val="lowerLetter"/>
      <w:lvlText w:val="%5."/>
      <w:lvlJc w:val="left"/>
      <w:pPr>
        <w:ind w:left="3960" w:hanging="360"/>
      </w:pPr>
    </w:lvl>
    <w:lvl w:ilvl="5" w:tplc="66CAACDC" w:tentative="1">
      <w:start w:val="1"/>
      <w:numFmt w:val="lowerRoman"/>
      <w:lvlText w:val="%6."/>
      <w:lvlJc w:val="right"/>
      <w:pPr>
        <w:ind w:left="4680" w:hanging="180"/>
      </w:pPr>
    </w:lvl>
    <w:lvl w:ilvl="6" w:tplc="F4EA4AB8" w:tentative="1">
      <w:start w:val="1"/>
      <w:numFmt w:val="decimal"/>
      <w:lvlText w:val="%7."/>
      <w:lvlJc w:val="left"/>
      <w:pPr>
        <w:ind w:left="5400" w:hanging="360"/>
      </w:pPr>
    </w:lvl>
    <w:lvl w:ilvl="7" w:tplc="E9EA794E" w:tentative="1">
      <w:start w:val="1"/>
      <w:numFmt w:val="lowerLetter"/>
      <w:lvlText w:val="%8."/>
      <w:lvlJc w:val="left"/>
      <w:pPr>
        <w:ind w:left="6120" w:hanging="360"/>
      </w:pPr>
    </w:lvl>
    <w:lvl w:ilvl="8" w:tplc="47F015C6" w:tentative="1">
      <w:start w:val="1"/>
      <w:numFmt w:val="lowerRoman"/>
      <w:lvlText w:val="%9."/>
      <w:lvlJc w:val="right"/>
      <w:pPr>
        <w:ind w:left="6840" w:hanging="180"/>
      </w:pPr>
    </w:lvl>
  </w:abstractNum>
  <w:abstractNum w:abstractNumId="5">
    <w:nsid w:val="61041663"/>
    <w:multiLevelType w:val="hybridMultilevel"/>
    <w:tmpl w:val="2A6264E2"/>
    <w:lvl w:ilvl="0" w:tplc="963A9746">
      <w:start w:val="1"/>
      <w:numFmt w:val="bullet"/>
      <w:lvlText w:val=""/>
      <w:lvlJc w:val="left"/>
      <w:pPr>
        <w:ind w:left="720" w:hanging="360"/>
      </w:pPr>
      <w:rPr>
        <w:rFonts w:ascii="Symbol" w:hAnsi="Symbol" w:hint="default"/>
      </w:rPr>
    </w:lvl>
    <w:lvl w:ilvl="1" w:tplc="C0A4C740" w:tentative="1">
      <w:start w:val="1"/>
      <w:numFmt w:val="bullet"/>
      <w:lvlText w:val="o"/>
      <w:lvlJc w:val="left"/>
      <w:pPr>
        <w:ind w:left="1440" w:hanging="360"/>
      </w:pPr>
      <w:rPr>
        <w:rFonts w:ascii="Courier New" w:hAnsi="Courier New" w:cs="Courier New" w:hint="default"/>
      </w:rPr>
    </w:lvl>
    <w:lvl w:ilvl="2" w:tplc="60C03ED2" w:tentative="1">
      <w:start w:val="1"/>
      <w:numFmt w:val="bullet"/>
      <w:lvlText w:val=""/>
      <w:lvlJc w:val="left"/>
      <w:pPr>
        <w:ind w:left="2160" w:hanging="360"/>
      </w:pPr>
      <w:rPr>
        <w:rFonts w:ascii="Wingdings" w:hAnsi="Wingdings" w:hint="default"/>
      </w:rPr>
    </w:lvl>
    <w:lvl w:ilvl="3" w:tplc="617C6D02" w:tentative="1">
      <w:start w:val="1"/>
      <w:numFmt w:val="bullet"/>
      <w:lvlText w:val=""/>
      <w:lvlJc w:val="left"/>
      <w:pPr>
        <w:ind w:left="2880" w:hanging="360"/>
      </w:pPr>
      <w:rPr>
        <w:rFonts w:ascii="Symbol" w:hAnsi="Symbol" w:hint="default"/>
      </w:rPr>
    </w:lvl>
    <w:lvl w:ilvl="4" w:tplc="4D9CF112" w:tentative="1">
      <w:start w:val="1"/>
      <w:numFmt w:val="bullet"/>
      <w:lvlText w:val="o"/>
      <w:lvlJc w:val="left"/>
      <w:pPr>
        <w:ind w:left="3600" w:hanging="360"/>
      </w:pPr>
      <w:rPr>
        <w:rFonts w:ascii="Courier New" w:hAnsi="Courier New" w:cs="Courier New" w:hint="default"/>
      </w:rPr>
    </w:lvl>
    <w:lvl w:ilvl="5" w:tplc="0602F948" w:tentative="1">
      <w:start w:val="1"/>
      <w:numFmt w:val="bullet"/>
      <w:lvlText w:val=""/>
      <w:lvlJc w:val="left"/>
      <w:pPr>
        <w:ind w:left="4320" w:hanging="360"/>
      </w:pPr>
      <w:rPr>
        <w:rFonts w:ascii="Wingdings" w:hAnsi="Wingdings" w:hint="default"/>
      </w:rPr>
    </w:lvl>
    <w:lvl w:ilvl="6" w:tplc="ED5EEDD2" w:tentative="1">
      <w:start w:val="1"/>
      <w:numFmt w:val="bullet"/>
      <w:lvlText w:val=""/>
      <w:lvlJc w:val="left"/>
      <w:pPr>
        <w:ind w:left="5040" w:hanging="360"/>
      </w:pPr>
      <w:rPr>
        <w:rFonts w:ascii="Symbol" w:hAnsi="Symbol" w:hint="default"/>
      </w:rPr>
    </w:lvl>
    <w:lvl w:ilvl="7" w:tplc="3E96748C" w:tentative="1">
      <w:start w:val="1"/>
      <w:numFmt w:val="bullet"/>
      <w:lvlText w:val="o"/>
      <w:lvlJc w:val="left"/>
      <w:pPr>
        <w:ind w:left="5760" w:hanging="360"/>
      </w:pPr>
      <w:rPr>
        <w:rFonts w:ascii="Courier New" w:hAnsi="Courier New" w:cs="Courier New" w:hint="default"/>
      </w:rPr>
    </w:lvl>
    <w:lvl w:ilvl="8" w:tplc="B1B299EC" w:tentative="1">
      <w:start w:val="1"/>
      <w:numFmt w:val="bullet"/>
      <w:lvlText w:val=""/>
      <w:lvlJc w:val="left"/>
      <w:pPr>
        <w:ind w:left="6480" w:hanging="360"/>
      </w:pPr>
      <w:rPr>
        <w:rFonts w:ascii="Wingdings" w:hAnsi="Wingdings" w:hint="default"/>
      </w:rPr>
    </w:lvl>
  </w:abstractNum>
  <w:abstractNum w:abstractNumId="6">
    <w:nsid w:val="79B31945"/>
    <w:multiLevelType w:val="singleLevel"/>
    <w:tmpl w:val="320698BE"/>
    <w:lvl w:ilvl="0">
      <w:start w:val="3"/>
      <w:numFmt w:val="decimal"/>
      <w:lvlText w:val="%1."/>
      <w:lvlJc w:val="left"/>
      <w:pPr>
        <w:tabs>
          <w:tab w:val="num" w:pos="720"/>
        </w:tabs>
        <w:ind w:left="720" w:hanging="720"/>
      </w:pPr>
      <w:rPr>
        <w:rFonts w:hint="default"/>
      </w:rPr>
    </w:lvl>
  </w:abstractNum>
  <w:abstractNum w:abstractNumId="7">
    <w:nsid w:val="7F2A45A8"/>
    <w:multiLevelType w:val="hybridMultilevel"/>
    <w:tmpl w:val="479A5EF4"/>
    <w:lvl w:ilvl="0" w:tplc="5A62E140">
      <w:start w:val="1"/>
      <w:numFmt w:val="decimal"/>
      <w:lvlText w:val="%1."/>
      <w:lvlJc w:val="right"/>
      <w:pPr>
        <w:ind w:left="720" w:hanging="360"/>
      </w:pPr>
      <w:rPr>
        <w:rFonts w:hint="default"/>
      </w:rPr>
    </w:lvl>
    <w:lvl w:ilvl="1" w:tplc="F8F6B028" w:tentative="1">
      <w:start w:val="1"/>
      <w:numFmt w:val="lowerLetter"/>
      <w:lvlText w:val="%2."/>
      <w:lvlJc w:val="left"/>
      <w:pPr>
        <w:ind w:left="1800" w:hanging="360"/>
      </w:pPr>
    </w:lvl>
    <w:lvl w:ilvl="2" w:tplc="837EF5D0" w:tentative="1">
      <w:start w:val="1"/>
      <w:numFmt w:val="lowerRoman"/>
      <w:lvlText w:val="%3."/>
      <w:lvlJc w:val="right"/>
      <w:pPr>
        <w:ind w:left="2520" w:hanging="180"/>
      </w:pPr>
    </w:lvl>
    <w:lvl w:ilvl="3" w:tplc="C12A03F8" w:tentative="1">
      <w:start w:val="1"/>
      <w:numFmt w:val="decimal"/>
      <w:lvlText w:val="%4."/>
      <w:lvlJc w:val="left"/>
      <w:pPr>
        <w:ind w:left="3240" w:hanging="360"/>
      </w:pPr>
    </w:lvl>
    <w:lvl w:ilvl="4" w:tplc="ABF8FC46" w:tentative="1">
      <w:start w:val="1"/>
      <w:numFmt w:val="lowerLetter"/>
      <w:lvlText w:val="%5."/>
      <w:lvlJc w:val="left"/>
      <w:pPr>
        <w:ind w:left="3960" w:hanging="360"/>
      </w:pPr>
    </w:lvl>
    <w:lvl w:ilvl="5" w:tplc="CB96EBA4" w:tentative="1">
      <w:start w:val="1"/>
      <w:numFmt w:val="lowerRoman"/>
      <w:lvlText w:val="%6."/>
      <w:lvlJc w:val="right"/>
      <w:pPr>
        <w:ind w:left="4680" w:hanging="180"/>
      </w:pPr>
    </w:lvl>
    <w:lvl w:ilvl="6" w:tplc="946EB624" w:tentative="1">
      <w:start w:val="1"/>
      <w:numFmt w:val="decimal"/>
      <w:lvlText w:val="%7."/>
      <w:lvlJc w:val="left"/>
      <w:pPr>
        <w:ind w:left="5400" w:hanging="360"/>
      </w:pPr>
    </w:lvl>
    <w:lvl w:ilvl="7" w:tplc="FBE28FD0" w:tentative="1">
      <w:start w:val="1"/>
      <w:numFmt w:val="lowerLetter"/>
      <w:lvlText w:val="%8."/>
      <w:lvlJc w:val="left"/>
      <w:pPr>
        <w:ind w:left="6120" w:hanging="360"/>
      </w:pPr>
    </w:lvl>
    <w:lvl w:ilvl="8" w:tplc="C528236A"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5"/>
    <w:rsid w:val="00077E4E"/>
    <w:rsid w:val="000D6DD0"/>
    <w:rsid w:val="000E7E4C"/>
    <w:rsid w:val="00102A3A"/>
    <w:rsid w:val="00103E92"/>
    <w:rsid w:val="001062FE"/>
    <w:rsid w:val="001155AE"/>
    <w:rsid w:val="001333C6"/>
    <w:rsid w:val="00165384"/>
    <w:rsid w:val="0019738C"/>
    <w:rsid w:val="001C2B10"/>
    <w:rsid w:val="001E5453"/>
    <w:rsid w:val="001F3D4B"/>
    <w:rsid w:val="001F7343"/>
    <w:rsid w:val="0026131F"/>
    <w:rsid w:val="00271EA5"/>
    <w:rsid w:val="00277865"/>
    <w:rsid w:val="002A0416"/>
    <w:rsid w:val="00311BCC"/>
    <w:rsid w:val="003706E3"/>
    <w:rsid w:val="00371812"/>
    <w:rsid w:val="003A20DF"/>
    <w:rsid w:val="003D43F4"/>
    <w:rsid w:val="00425B1B"/>
    <w:rsid w:val="004A07C0"/>
    <w:rsid w:val="004A642B"/>
    <w:rsid w:val="004B0DB9"/>
    <w:rsid w:val="004F00B7"/>
    <w:rsid w:val="00500E6E"/>
    <w:rsid w:val="0053001D"/>
    <w:rsid w:val="00533C7E"/>
    <w:rsid w:val="00545AC6"/>
    <w:rsid w:val="005D0BE8"/>
    <w:rsid w:val="005E09A7"/>
    <w:rsid w:val="005E7374"/>
    <w:rsid w:val="00664BE0"/>
    <w:rsid w:val="00673056"/>
    <w:rsid w:val="00680472"/>
    <w:rsid w:val="006A34D4"/>
    <w:rsid w:val="006D793B"/>
    <w:rsid w:val="00714652"/>
    <w:rsid w:val="007737FE"/>
    <w:rsid w:val="007D2803"/>
    <w:rsid w:val="00806378"/>
    <w:rsid w:val="00857029"/>
    <w:rsid w:val="00863EE0"/>
    <w:rsid w:val="00873BBB"/>
    <w:rsid w:val="0087556C"/>
    <w:rsid w:val="008A2B96"/>
    <w:rsid w:val="00930AC2"/>
    <w:rsid w:val="009349F5"/>
    <w:rsid w:val="00936A76"/>
    <w:rsid w:val="00972FA4"/>
    <w:rsid w:val="00996C15"/>
    <w:rsid w:val="00A42EC7"/>
    <w:rsid w:val="00A55C8B"/>
    <w:rsid w:val="00A760C8"/>
    <w:rsid w:val="00A8544F"/>
    <w:rsid w:val="00AA18DD"/>
    <w:rsid w:val="00B620A5"/>
    <w:rsid w:val="00B7083F"/>
    <w:rsid w:val="00C41C46"/>
    <w:rsid w:val="00C53823"/>
    <w:rsid w:val="00C64617"/>
    <w:rsid w:val="00CB4499"/>
    <w:rsid w:val="00CC6CC9"/>
    <w:rsid w:val="00D114CA"/>
    <w:rsid w:val="00D62938"/>
    <w:rsid w:val="00D97C4C"/>
    <w:rsid w:val="00E4711E"/>
    <w:rsid w:val="00F04731"/>
    <w:rsid w:val="00F76BA2"/>
    <w:rsid w:val="00F90835"/>
    <w:rsid w:val="00F92580"/>
    <w:rsid w:val="00FA16C1"/>
    <w:rsid w:val="00FB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092F"/>
    <w:rPr>
      <w:rFonts w:ascii="Tahoma" w:hAnsi="Tahoma" w:cs="Tahoma"/>
      <w:sz w:val="16"/>
      <w:szCs w:val="16"/>
    </w:rPr>
  </w:style>
  <w:style w:type="character" w:customStyle="1" w:styleId="BalloonTextChar">
    <w:name w:val="Balloon Text Char"/>
    <w:link w:val="BalloonText"/>
    <w:uiPriority w:val="99"/>
    <w:semiHidden/>
    <w:rsid w:val="004F092F"/>
    <w:rPr>
      <w:rFonts w:ascii="Tahoma" w:hAnsi="Tahoma" w:cs="Tahoma"/>
      <w:sz w:val="16"/>
      <w:szCs w:val="16"/>
    </w:rPr>
  </w:style>
  <w:style w:type="paragraph" w:styleId="ListParagraph">
    <w:name w:val="List Paragraph"/>
    <w:basedOn w:val="Normal"/>
    <w:uiPriority w:val="34"/>
    <w:qFormat/>
    <w:rsid w:val="00683B59"/>
    <w:pPr>
      <w:ind w:left="720"/>
      <w:contextualSpacing/>
    </w:pPr>
  </w:style>
  <w:style w:type="paragraph" w:styleId="NormalWeb">
    <w:name w:val="Normal (Web)"/>
    <w:basedOn w:val="Normal"/>
    <w:uiPriority w:val="99"/>
    <w:unhideWhenUsed/>
    <w:rsid w:val="00673056"/>
    <w:pPr>
      <w:spacing w:after="150"/>
      <w:jc w:val="left"/>
    </w:pPr>
    <w:rPr>
      <w:szCs w:val="24"/>
    </w:rPr>
  </w:style>
  <w:style w:type="character" w:customStyle="1" w:styleId="FooterChar">
    <w:name w:val="Footer Char"/>
    <w:basedOn w:val="DefaultParagraphFont"/>
    <w:link w:val="Footer"/>
    <w:uiPriority w:val="99"/>
    <w:semiHidden/>
    <w:rsid w:val="004A642B"/>
    <w:rPr>
      <w:sz w:val="24"/>
    </w:rPr>
  </w:style>
  <w:style w:type="character" w:styleId="Hyperlink">
    <w:name w:val="Hyperlink"/>
    <w:basedOn w:val="DefaultParagraphFont"/>
    <w:uiPriority w:val="99"/>
    <w:unhideWhenUsed/>
    <w:rsid w:val="000D6D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092F"/>
    <w:rPr>
      <w:rFonts w:ascii="Tahoma" w:hAnsi="Tahoma" w:cs="Tahoma"/>
      <w:sz w:val="16"/>
      <w:szCs w:val="16"/>
    </w:rPr>
  </w:style>
  <w:style w:type="character" w:customStyle="1" w:styleId="BalloonTextChar">
    <w:name w:val="Balloon Text Char"/>
    <w:link w:val="BalloonText"/>
    <w:uiPriority w:val="99"/>
    <w:semiHidden/>
    <w:rsid w:val="004F092F"/>
    <w:rPr>
      <w:rFonts w:ascii="Tahoma" w:hAnsi="Tahoma" w:cs="Tahoma"/>
      <w:sz w:val="16"/>
      <w:szCs w:val="16"/>
    </w:rPr>
  </w:style>
  <w:style w:type="paragraph" w:styleId="ListParagraph">
    <w:name w:val="List Paragraph"/>
    <w:basedOn w:val="Normal"/>
    <w:uiPriority w:val="34"/>
    <w:qFormat/>
    <w:rsid w:val="00683B59"/>
    <w:pPr>
      <w:ind w:left="720"/>
      <w:contextualSpacing/>
    </w:pPr>
  </w:style>
  <w:style w:type="paragraph" w:styleId="NormalWeb">
    <w:name w:val="Normal (Web)"/>
    <w:basedOn w:val="Normal"/>
    <w:uiPriority w:val="99"/>
    <w:unhideWhenUsed/>
    <w:rsid w:val="00673056"/>
    <w:pPr>
      <w:spacing w:after="150"/>
      <w:jc w:val="left"/>
    </w:pPr>
    <w:rPr>
      <w:szCs w:val="24"/>
    </w:rPr>
  </w:style>
  <w:style w:type="character" w:customStyle="1" w:styleId="FooterChar">
    <w:name w:val="Footer Char"/>
    <w:basedOn w:val="DefaultParagraphFont"/>
    <w:link w:val="Footer"/>
    <w:uiPriority w:val="99"/>
    <w:semiHidden/>
    <w:rsid w:val="004A642B"/>
    <w:rPr>
      <w:sz w:val="24"/>
    </w:rPr>
  </w:style>
  <w:style w:type="character" w:styleId="Hyperlink">
    <w:name w:val="Hyperlink"/>
    <w:basedOn w:val="DefaultParagraphFont"/>
    <w:uiPriority w:val="99"/>
    <w:unhideWhenUsed/>
    <w:rsid w:val="000D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442">
      <w:bodyDiv w:val="1"/>
      <w:marLeft w:val="0"/>
      <w:marRight w:val="0"/>
      <w:marTop w:val="0"/>
      <w:marBottom w:val="0"/>
      <w:divBdr>
        <w:top w:val="none" w:sz="0" w:space="0" w:color="auto"/>
        <w:left w:val="none" w:sz="0" w:space="0" w:color="auto"/>
        <w:bottom w:val="none" w:sz="0" w:space="0" w:color="auto"/>
        <w:right w:val="none" w:sz="0" w:space="0" w:color="auto"/>
      </w:divBdr>
    </w:div>
    <w:div w:id="470484809">
      <w:bodyDiv w:val="1"/>
      <w:marLeft w:val="0"/>
      <w:marRight w:val="0"/>
      <w:marTop w:val="0"/>
      <w:marBottom w:val="0"/>
      <w:divBdr>
        <w:top w:val="none" w:sz="0" w:space="0" w:color="auto"/>
        <w:left w:val="none" w:sz="0" w:space="0" w:color="auto"/>
        <w:bottom w:val="none" w:sz="0" w:space="0" w:color="auto"/>
        <w:right w:val="none" w:sz="0" w:space="0" w:color="auto"/>
      </w:divBdr>
    </w:div>
    <w:div w:id="617032555">
      <w:bodyDiv w:val="1"/>
      <w:marLeft w:val="0"/>
      <w:marRight w:val="0"/>
      <w:marTop w:val="0"/>
      <w:marBottom w:val="0"/>
      <w:divBdr>
        <w:top w:val="none" w:sz="0" w:space="0" w:color="auto"/>
        <w:left w:val="none" w:sz="0" w:space="0" w:color="auto"/>
        <w:bottom w:val="none" w:sz="0" w:space="0" w:color="auto"/>
        <w:right w:val="none" w:sz="0" w:space="0" w:color="auto"/>
      </w:divBdr>
    </w:div>
    <w:div w:id="1312715421">
      <w:bodyDiv w:val="1"/>
      <w:marLeft w:val="0"/>
      <w:marRight w:val="0"/>
      <w:marTop w:val="0"/>
      <w:marBottom w:val="0"/>
      <w:divBdr>
        <w:top w:val="none" w:sz="0" w:space="0" w:color="auto"/>
        <w:left w:val="none" w:sz="0" w:space="0" w:color="auto"/>
        <w:bottom w:val="none" w:sz="0" w:space="0" w:color="auto"/>
        <w:right w:val="none" w:sz="0" w:space="0" w:color="auto"/>
      </w:divBdr>
    </w:div>
    <w:div w:id="1456362406">
      <w:bodyDiv w:val="1"/>
      <w:marLeft w:val="0"/>
      <w:marRight w:val="0"/>
      <w:marTop w:val="0"/>
      <w:marBottom w:val="0"/>
      <w:divBdr>
        <w:top w:val="none" w:sz="0" w:space="0" w:color="auto"/>
        <w:left w:val="none" w:sz="0" w:space="0" w:color="auto"/>
        <w:bottom w:val="none" w:sz="0" w:space="0" w:color="auto"/>
        <w:right w:val="none" w:sz="0" w:space="0" w:color="auto"/>
      </w:divBdr>
    </w:div>
    <w:div w:id="17133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oodsoviattgilman.com/careers/staff-opportunit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3096</Characters>
  <Application>Microsoft Office Word</Application>
  <DocSecurity>0</DocSecurity>
  <PresentationFormat/>
  <Lines>63</Lines>
  <Paragraphs>30</Paragraphs>
  <ScaleCrop>false</ScaleCrop>
  <HeadingPairs>
    <vt:vector size="2" baseType="variant">
      <vt:variant>
        <vt:lpstr>Title</vt:lpstr>
      </vt:variant>
      <vt:variant>
        <vt:i4>1</vt:i4>
      </vt:variant>
    </vt:vector>
  </HeadingPairs>
  <TitlesOfParts>
    <vt:vector size="1" baseType="lpstr">
      <vt:lpstr>Corporate/Litigation Overflow Assistant (6622340).DOCX</vt:lpstr>
    </vt:vector>
  </TitlesOfParts>
  <Company>Woods Oviatt Gilman LLP</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Corporate/Litigation Overflow Assistant (6622340).DOCX</dc:title>
  <dc:subject>Legal Administrative Assistant (CRR, JFL, SAS, BML) - Copy: /font=8</dc:subject>
  <dc:creator>McKeever, Danielle M.</dc:creator>
  <dc:description>DO NOT STAMP</dc:description>
  <cp:lastModifiedBy>Ortiz-Schmanke, Christina L.</cp:lastModifiedBy>
  <cp:revision>5</cp:revision>
  <dcterms:created xsi:type="dcterms:W3CDTF">2018-10-01T14:21:00Z</dcterms:created>
  <dcterms:modified xsi:type="dcterms:W3CDTF">2018-10-01T14:28:00Z</dcterms:modified>
</cp:coreProperties>
</file>